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Spec="center" w:tblpY="689"/>
        <w:tblOverlap w:val="never"/>
        <w:tblW w:w="121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5130"/>
        <w:gridCol w:w="2015"/>
        <w:gridCol w:w="1730"/>
        <w:gridCol w:w="2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14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小标宋" w:hAnsi="小标宋" w:eastAsia="小标宋" w:cs="小标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全省煤与瓦斯突出（参突管理）矿井名单一览表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煤矿名称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产能规模（万吨/年）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瓦斯等级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国家矿山监察局云南局执法一处执法辖区（11处）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云南滇东雨汪能源有限公司雨汪煤矿一井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突出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华能云南滇东能源有限责任公司矿业分公司白龙山煤矿一井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突出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富源县德兴煤矿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突出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富源县平庆煤业有限公司平庆煤矿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突出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发生煤与瓦斯突出事故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富源县十八连山镇天井煤矿有限公司天井煤矿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突出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富源县润鑫煤业有限公司东宏煤矿（原富源县老厂镇上厂煤矿一号井）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突出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富源县大槐树煤业有限公司大槐树煤矿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相邻平庆煤矿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云南东源罗平东城煤矿有限公司金城煤矿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按突设计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富源县龙蟒矿产品有限责任公司纳佐煤矿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按突设计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云南省田坝煤矿二号井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煤与瓦斯突出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曲靖市贵信煤业有限公司莲花冲岔沟煤矿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煤与瓦斯突出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云南省恩洪煤矿二号井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煤与瓦斯突出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1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国家矿山监察局云南局执法四处执法辖区（13处）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镇雄县融安煤矿有限责任公司融安煤矿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突出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发生煤与瓦斯突出事故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镇雄县张家院煤矿有限责任公司张家院煤矿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高瓦斯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相邻融安煤矿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镇雄县大顺煤业有限公司大顺煤矿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高瓦斯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相邻融安煤矿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镇雄县狮子山煤矿有限责任公司狮子山煤矿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高瓦斯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相邻融安煤矿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镇雄县久源煤矿有限责任公司久源煤矿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高瓦斯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相邻融安煤矿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镇雄县铜厂河煤矿有限责任公司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高瓦斯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相邻融安煤矿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镇雄县平顶山煤矿有限责任公司平顶山煤矿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低瓦斯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相邻融安煤矿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云南东源镇雄煤业有限公司朱家湾煤矿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高瓦斯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相邻融安煤矿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云南东源煤业集团有限公司镇雄长岭一号煤矿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高瓦斯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相邻融安煤矿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镇雄县银山矿业有限责任公司镇雄县柳林煤矿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高瓦斯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相邻融安煤矿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云南能投威信煤炭有限公司观音山煤矿一井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突出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云南能投威信煤炭有限公司观音山煤矿二井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突出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威信县沟头矿业有限公司沟头煤矿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突出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Times New Roman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outlineLvl w:val="1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outlineLvl w:val="1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bidi w:val="0"/>
        <w:rPr>
          <w:rFonts w:hint="eastAsia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394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3948"/>
        </w:tabs>
        <w:bidi w:val="0"/>
        <w:jc w:val="left"/>
        <w:rPr>
          <w:rFonts w:hint="eastAsia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br w:type="page"/>
      </w: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2520" w:tblpY="71"/>
        <w:tblOverlap w:val="never"/>
        <w:tblW w:w="122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437"/>
        <w:gridCol w:w="2085"/>
        <w:gridCol w:w="159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222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小标宋" w:hAnsi="小标宋" w:eastAsia="小标宋" w:cs="小标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云南省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开采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容易自燃和自燃煤层矿井名单一览表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产能规模（万吨/年）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自燃倾向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国家矿山监察局云南局执法一处执法辖区（46处）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富源县（28处）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云南鲁银矿业有限公司富源县大则勒煤矿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富源县墨红镇金鑫煤矿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富源县竹园镇中能煤矿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富源县庆云煤业有限公司庆云煤矿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富源县德兴煤矿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富源县墨红富盛煤矿有限责任公司富盛煤矿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富源县新华煤业有限公司新华煤矿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富源团结煤业有限公司竹园镇团结煤矿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富源龙腾煤业有限公司银厂沟煤矿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富源县龙海煤业有限公司中安镇龙海煤矿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云南湾田集团兴路煤业有限公司兴路煤矿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富源县大河镇黑冲煤矿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富源县祥照矿业有限公司转龙山煤矿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富源县小河边煤业有限公司小河边煤矿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云南湾田集团阿令德煤业有限公司二号井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富源吉煤鼎顺矿业有限公司祥兴煤矿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富源县大坪煤业有限公司大坪煤矿二号井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富源县墨红镇四方田煤矿有限公司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富源县大河青坪煤业有限公司云乡煤矿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富源县祥达煤矿有限公司富源县祥达煤矿一号井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通化矿业（集团）有限责任公司富源祥安煤矿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富源县补木戛煤业有限公司补木戛煤矿二号井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富源县营上镇顺源煤矿有限公司顺源煤矿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富源县祥荣煤矿有限公司金晶煤矿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富源县龙蟒矿产品有限责任公司纳佐煤矿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富源县钰源煤业有限责任公司河兴煤矿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富源县通和煤业有限公司兴建煤矿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富源县中劲鸿泰贸易有限公司墨红镇东兴煤矿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宣威市（8处）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宣威市能拓有限公司烂坝煤矿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宣威市鑫平矿业有限公司太平煤矿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宣威市泰丰工贸有限责任公司松坡煤矿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宣威市辰通矿产品有限公司茶园煤矿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宣威发电选煤有限责任公司格宜煤矿花大沟井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宣威市慈罡矿业有限责任公司田坝镇海子煤矿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云南省宣威来宾光明煤电有限公司一号井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宣威市林源矿业有限公司永昌煤矿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（四）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麒麟区（1处）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云南省陆东煤矿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（五）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师宗县（5处）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师宗县烂泥沟煤矿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师宗县朝阳煤矿有限责任公司朝阳煤矿一号井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师宗星林矿业有限公司长青煤矿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师宗恒泰矿业有限公司大普安煤矿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师宗县五一煤矿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（六）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罗平县（3处）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罗平县大麦子山煤矿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罗平县阿贵联办煤矿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云南东源罗平东城煤矿有限公司金城煤矿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（七）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陆良县（1处）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陆良县源丰矿业开发有限公司石槽河露天煤矿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国家矿山监察局云南局执法二处执法辖区（8处）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鹤庆县（1处）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鹤庆县马厂煤炭有限责任公司堂上井煤矿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华坪县（3处）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华坪县光雲煤业有限公司嘎苴思棉煤矿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华坪县华月矿业有限责任公司大村坡煤矿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华坪福平矿业有限公司永兴基度村煤矿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（三）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宁蒗县（1处）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宁蒗县竹麻地煤矿有限公司竹麻地煤矿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（四）</w:t>
            </w:r>
          </w:p>
        </w:tc>
        <w:tc>
          <w:tcPr>
            <w:tcW w:w="10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永胜县（1处）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云南永胜宝坪铜业有限责任公司永胜县大安煤矿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（五）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楚雄市（1处）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楚雄市吕合镇石鼓煤业开发有限责任公司石鼓煤矿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（六）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南华县（1处）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楚雄州吕合煤业有限责任公司长坡煤矿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国家矿山监察局云南局执法三处执法辖区（21处）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泸西县（1处）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泸西县小团山光胜有限公司小团山煤矿二矿二号井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弥勒市（4处）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弥勒市石棚煤矿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弥勒市泥脖子煤矿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云南省弥勒市嘉麟实业有限公司飞龙马煤矿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云南国能煤电有限公司弥勒市跨竹矿区山心村煤矿(露天矿)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（三）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建水县（1处）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建水县福运煤业有限责任公司福运煤矿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（四）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富宁县（1处）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文山州煤业有限责任公司普阳煤矿(露天矿)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（五）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开远市（2处）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云南省小龙潭矿务局布沼坝露天煤矿(露天矿)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云南省小龙潭矿务局小龙潭露天煤矿(露天矿)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（六）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景东县（1处）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景东彝族自治县大街煤业有限责任公司大街煤矿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（七）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景谷县（1处）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景谷丰源建材有限公司南井田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（八）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澜沧县（3处）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澜沧竜浪煤矿有限责任公司澜沧县上允镇竜浪煤矿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澜沧县芒东二矿有限责任公司芒东二矿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澜沧亿鑫煤炭有限公司城子煤矿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（九）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镇沅县（1处）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镇沅鸿顺煤炭有限责任公司镇沅县三章田煤矿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（十）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宁洱县（1处）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宁洱胜利煤矿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（十一）</w:t>
            </w:r>
          </w:p>
        </w:tc>
        <w:tc>
          <w:tcPr>
            <w:tcW w:w="10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寻甸县（4处）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寻甸县先锋乡姚家村煤矿(露天矿)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寻甸县先锋郭家山煤矿(露天矿)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云南先锋煤业开发有限公司先锋露天煤矿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云南南磷集团矿业开发有限公司金所煤矿(露天矿)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（十二)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阳管会（1处）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云南可保煤矿有限公司皂角露天坑(露天矿)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容易自燃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国家矿山监察局云南局执法四处执法辖区（26处）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(一)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镇雄县（16处）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镇雄县大海子煤矿有限责任公司大海子煤矿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镇雄县兴隆煤矿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镇雄县高岩煤矿有限公司高岩煤矿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镇雄县刘家坡煤矿有限公司刘家坡煤矿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镇雄县后山煤矿有限责任公司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镇雄县大银煤矿有限责任公司镇雄县大银煤矿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镇雄县欣堰煤业有限公司堰塘煤矿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镇雄县山脚煤矿有限公司山脚煤矿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镇雄县鑫源煤矿有限责任公司镇雄县鑫源煤矿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SimSun-ExtB" w:hAnsi="SimSun-ExtB" w:eastAsia="宋体" w:cs="宋体"/>
                <w:color w:val="auto"/>
                <w:kern w:val="0"/>
                <w:sz w:val="21"/>
                <w:szCs w:val="21"/>
              </w:rPr>
              <w:t>镇雄县大石包煤矿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镇雄县大营煤矿有限公司大营煤矿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镇雄县铜厂河煤矿有限责任公司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镇雄县孙家屋基煤业有限公司孙家屋基煤矿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镇雄县平顶山煤矿有限责任公司平顶山煤矿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镇雄县同鑫煤业有限责任公司罗坪煤矿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镇雄县笔花煤矿有限责任公司笔花煤矿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昭阳区（6处）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昭通市广丰煤炭运销有限责任公司广丰煤矿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昭阳区季家老林一煤矿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昭通市昭阳区延吉煤矿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昭阳区山丫口煤矿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昭通市兴合矿业有限公司昭阳区永安煤矿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昭通金寰矿业有限公司昭阳区石垭口煤矿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（三）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彝良县（1处）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彝良县富吉能源有限公司文家沟煤矿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（四）</w:t>
            </w:r>
          </w:p>
        </w:tc>
        <w:tc>
          <w:tcPr>
            <w:tcW w:w="11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威信县（2处）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云南能投威信煤炭有限公司观音山煤矿一井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威信县向家沟煤矿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3</w:t>
      </w:r>
    </w:p>
    <w:p>
      <w:pPr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煤矿专业</w:t>
      </w:r>
      <w:r>
        <w:rPr>
          <w:rFonts w:hint="eastAsia" w:ascii="Times New Roman" w:hAnsi="Times New Roman" w:eastAsia="方正小标宋简体"/>
          <w:sz w:val="32"/>
          <w:szCs w:val="32"/>
        </w:rPr>
        <w:t>技术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人</w:t>
      </w:r>
      <w:r>
        <w:rPr>
          <w:rFonts w:hint="eastAsia" w:ascii="Times New Roman" w:hAnsi="Times New Roman" w:eastAsia="方正小标宋简体"/>
          <w:sz w:val="32"/>
          <w:szCs w:val="32"/>
        </w:rPr>
        <w:t>员资格审查表</w:t>
      </w:r>
    </w:p>
    <w:tbl>
      <w:tblPr>
        <w:tblStyle w:val="3"/>
        <w:tblW w:w="85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080"/>
        <w:gridCol w:w="379"/>
        <w:gridCol w:w="961"/>
        <w:gridCol w:w="683"/>
        <w:gridCol w:w="777"/>
        <w:gridCol w:w="256"/>
        <w:gridCol w:w="1034"/>
        <w:gridCol w:w="490"/>
        <w:gridCol w:w="550"/>
        <w:gridCol w:w="1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文化程度</w:t>
            </w:r>
          </w:p>
        </w:tc>
        <w:tc>
          <w:tcPr>
            <w:tcW w:w="14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院校</w:t>
            </w: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3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31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2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35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毕业证号</w:t>
            </w:r>
          </w:p>
        </w:tc>
        <w:tc>
          <w:tcPr>
            <w:tcW w:w="38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煤矿井下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工作经历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</w:p>
        </w:tc>
        <w:tc>
          <w:tcPr>
            <w:tcW w:w="1435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注册安全工程师证书号</w:t>
            </w:r>
          </w:p>
        </w:tc>
        <w:tc>
          <w:tcPr>
            <w:tcW w:w="38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专业技术职称</w:t>
            </w:r>
          </w:p>
        </w:tc>
        <w:tc>
          <w:tcPr>
            <w:tcW w:w="2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rPr>
          <w:trHeight w:val="458" w:hRule="atLeast"/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</w:t>
            </w:r>
          </w:p>
        </w:tc>
        <w:tc>
          <w:tcPr>
            <w:tcW w:w="38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专业技术职务</w:t>
            </w:r>
          </w:p>
        </w:tc>
        <w:tc>
          <w:tcPr>
            <w:tcW w:w="24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简历</w:t>
            </w:r>
          </w:p>
        </w:tc>
        <w:tc>
          <w:tcPr>
            <w:tcW w:w="76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送培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意见</w:t>
            </w:r>
          </w:p>
        </w:tc>
        <w:tc>
          <w:tcPr>
            <w:tcW w:w="76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ind w:right="420" w:firstLine="5565" w:firstLineChars="265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签字：</w:t>
            </w:r>
          </w:p>
          <w:p>
            <w:pPr>
              <w:autoSpaceDE w:val="0"/>
              <w:autoSpaceDN w:val="0"/>
              <w:ind w:right="420" w:firstLine="5355" w:firstLineChars="255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（盖章）</w:t>
            </w:r>
          </w:p>
          <w:p>
            <w:pPr>
              <w:autoSpaceDE w:val="0"/>
              <w:autoSpaceDN w:val="0"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21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备注</w:t>
            </w:r>
          </w:p>
        </w:tc>
        <w:tc>
          <w:tcPr>
            <w:tcW w:w="76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Times New Roman" w:hAnsi="Times New Roman" w:eastAsia="宋体"/>
          <w:bCs/>
          <w:szCs w:val="21"/>
          <w:lang w:eastAsia="zh-CN"/>
        </w:rPr>
      </w:pPr>
      <w:r>
        <w:rPr>
          <w:rFonts w:ascii="Times New Roman" w:hAnsi="Times New Roman"/>
          <w:bCs/>
          <w:szCs w:val="21"/>
        </w:rPr>
        <w:t>说明：1.</w:t>
      </w:r>
      <w:r>
        <w:rPr>
          <w:rFonts w:hint="eastAsia" w:ascii="Times New Roman" w:hAnsi="Times New Roman"/>
          <w:kern w:val="0"/>
          <w:szCs w:val="21"/>
        </w:rPr>
        <w:t>专业技术职务栏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填写“防突技术员”或“防灭火技术员”</w:t>
      </w:r>
      <w:r>
        <w:rPr>
          <w:rFonts w:hint="eastAsia" w:ascii="Times New Roman" w:hAnsi="Times New Roman"/>
          <w:kern w:val="0"/>
          <w:szCs w:val="21"/>
          <w:lang w:eastAsia="zh-CN"/>
        </w:rPr>
        <w:t>。</w:t>
      </w:r>
    </w:p>
    <w:p>
      <w:pPr>
        <w:spacing w:line="300" w:lineRule="exact"/>
        <w:ind w:firstLine="630" w:firstLineChars="300"/>
        <w:jc w:val="left"/>
        <w:rPr>
          <w:rFonts w:hint="eastAsia" w:ascii="宋体" w:hAnsi="宋体" w:eastAsia="宋体" w:cs="方正小标宋简体"/>
          <w:bCs/>
          <w:color w:val="000000"/>
          <w:sz w:val="24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ascii="Times New Roman" w:hAnsi="Times New Roman"/>
          <w:bCs/>
          <w:szCs w:val="21"/>
        </w:rPr>
        <w:t>2.工作单位名称必须与安全生产许可证的名称相符</w:t>
      </w:r>
      <w:r>
        <w:rPr>
          <w:rFonts w:hint="eastAsia" w:ascii="Times New Roman" w:hAnsi="Times New Roman"/>
          <w:bCs/>
          <w:szCs w:val="21"/>
          <w:lang w:eastAsia="zh-CN"/>
        </w:rPr>
        <w:t>。</w:t>
      </w:r>
    </w:p>
    <w:p>
      <w:pPr>
        <w:ind w:left="-3" w:leftChars="-200" w:hanging="417" w:hangingChars="149"/>
        <w:outlineLvl w:val="1"/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4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sz w:val="36"/>
                <w:szCs w:val="36"/>
                <w:shd w:val="clear" w:color="auto" w:fill="FFFFFF"/>
                <w:lang w:val="en-US" w:eastAsia="zh-CN"/>
              </w:rPr>
              <w:t>培训、考试</w:t>
            </w:r>
            <w:r>
              <w:rPr>
                <w:rFonts w:ascii="Times New Roman" w:hAnsi="Times New Roman" w:eastAsia="方正小标宋简体"/>
                <w:color w:val="000000"/>
                <w:sz w:val="36"/>
                <w:szCs w:val="36"/>
                <w:shd w:val="clear" w:color="auto" w:fill="FFFFFF"/>
              </w:rPr>
              <w:t>材料真实性承诺书</w:t>
            </w:r>
          </w:p>
        </w:tc>
      </w:tr>
    </w:tbl>
    <w:p>
      <w:pPr>
        <w:tabs>
          <w:tab w:val="left" w:pos="3945"/>
        </w:tabs>
        <w:snapToGrid w:val="0"/>
        <w:spacing w:line="590" w:lineRule="exact"/>
        <w:rPr>
          <w:rFonts w:ascii="Times New Roman" w:hAnsi="Times New Roman"/>
          <w:szCs w:val="21"/>
        </w:rPr>
      </w:pPr>
    </w:p>
    <w:p>
      <w:pPr>
        <w:spacing w:line="590" w:lineRule="exac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云南省煤矿安全技术培训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协会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本人郑重承诺：申请参加 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提供的学历证书等材料，真实有效，无伪造、虚假等行为，复印件与原件一致，并对因申请材料虚假所引发的一切后果由承诺人和所在单位（煤矿）承担全部法律责任。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        承诺人（签字）：</w:t>
      </w:r>
    </w:p>
    <w:p>
      <w:pPr>
        <w:spacing w:line="360" w:lineRule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                            单  位（盖章）</w:t>
      </w:r>
    </w:p>
    <w:p>
      <w:pPr>
        <w:spacing w:line="360" w:lineRule="auto"/>
        <w:ind w:firstLine="6240" w:firstLineChars="195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年   月   日 </w:t>
      </w:r>
    </w:p>
    <w:p>
      <w:pPr>
        <w:spacing w:line="59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90" w:lineRule="exact"/>
        <w:ind w:firstLine="646" w:firstLineChars="202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90" w:lineRule="exact"/>
        <w:ind w:firstLine="646" w:firstLineChars="20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646" w:firstLineChars="20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59" w:leftChars="-200" w:hanging="479" w:hangingChars="149"/>
        <w:outlineLvl w:val="1"/>
        <w:rPr>
          <w:rFonts w:hint="eastAsia" w:ascii="仿宋" w:hAnsi="仿宋" w:eastAsia="仿宋" w:cs="黑体"/>
          <w:b/>
          <w:sz w:val="32"/>
          <w:szCs w:val="32"/>
        </w:rPr>
      </w:pPr>
    </w:p>
    <w:p>
      <w:pPr>
        <w:ind w:left="59" w:leftChars="-200" w:hanging="479" w:hangingChars="149"/>
        <w:outlineLvl w:val="1"/>
        <w:rPr>
          <w:rFonts w:hint="eastAsia" w:ascii="仿宋" w:hAnsi="仿宋" w:eastAsia="仿宋" w:cs="黑体"/>
          <w:b/>
          <w:sz w:val="32"/>
          <w:szCs w:val="32"/>
        </w:rPr>
      </w:pPr>
    </w:p>
    <w:p>
      <w:pPr>
        <w:ind w:left="-3" w:leftChars="-200" w:hanging="417" w:hangingChars="149"/>
        <w:outlineLvl w:val="1"/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5</w:t>
      </w:r>
    </w:p>
    <w:p>
      <w:pPr>
        <w:spacing w:line="600" w:lineRule="exact"/>
        <w:ind w:left="420"/>
        <w:jc w:val="center"/>
        <w:outlineLvl w:val="1"/>
        <w:rPr>
          <w:rFonts w:hint="eastAsia" w:ascii="方正小标宋简体" w:hAnsi="仿宋" w:eastAsia="方正小标宋简体" w:cs="黑体"/>
          <w:sz w:val="36"/>
          <w:szCs w:val="36"/>
        </w:rPr>
      </w:pPr>
      <w:r>
        <w:rPr>
          <w:rFonts w:hint="eastAsia" w:ascii="方正小标宋简体" w:hAnsi="仿宋" w:eastAsia="方正小标宋简体" w:cs="黑体"/>
          <w:sz w:val="36"/>
          <w:szCs w:val="36"/>
        </w:rPr>
        <w:t>委托培训协议书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委托方(以下称甲方)：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                　　　</w:t>
      </w:r>
      <w:r>
        <w:rPr>
          <w:rFonts w:hint="eastAsia" w:ascii="仿宋" w:hAnsi="仿宋" w:eastAsia="仿宋" w:cs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受托方(以下称乙方)： 云南省煤矿安全技术培训协会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根据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上级</w:t>
      </w:r>
      <w:r>
        <w:rPr>
          <w:rFonts w:hint="eastAsia" w:ascii="仿宋" w:hAnsi="仿宋" w:eastAsia="仿宋" w:cs="黑体"/>
          <w:sz w:val="32"/>
          <w:szCs w:val="32"/>
        </w:rPr>
        <w:t>工作安排布置，由云南省煤矿安全技术培训中心组织，云南省煤矿安全技术培训协会具体承办，定于202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黑体"/>
          <w:sz w:val="32"/>
          <w:szCs w:val="32"/>
        </w:rPr>
        <w:t>年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黑体"/>
          <w:sz w:val="32"/>
          <w:szCs w:val="32"/>
        </w:rPr>
        <w:t>月举办煤矿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防突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防灭火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专业技术人员素质提升培训班</w:t>
      </w:r>
      <w:r>
        <w:rPr>
          <w:rFonts w:hint="eastAsia" w:ascii="仿宋" w:hAnsi="仿宋" w:eastAsia="仿宋" w:cs="黑体"/>
          <w:sz w:val="32"/>
          <w:szCs w:val="32"/>
        </w:rPr>
        <w:t>。经双方商定，现就煤矿安全技术委托培训事宜达成协议如下：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一、委托培训对象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防治煤与瓦斯突出细则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》和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/>
        </w:rPr>
        <w:t>《煤矿防灭火细则》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规定的煤矿专业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黑体"/>
          <w:b w:val="0"/>
          <w:bCs w:val="0"/>
          <w:sz w:val="32"/>
          <w:szCs w:val="32"/>
        </w:rPr>
        <w:t>技术人员。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防突技术员：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防灭火技术员：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本协议收培训费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1180</w:t>
      </w:r>
      <w:r>
        <w:rPr>
          <w:rFonts w:hint="eastAsia" w:ascii="仿宋" w:hAnsi="仿宋" w:eastAsia="仿宋" w:cs="黑体"/>
          <w:sz w:val="32"/>
          <w:szCs w:val="32"/>
        </w:rPr>
        <w:t>元/人（含教材费），食宿由协会统一安排，费用自理。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四、甲乙双方的权利和义务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"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1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乙方按要求组织培训，并及时告知甲方培训时间、地点及相关事宜。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2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乙方按照相关法律法规要求，负责教材选定、课程设置、班主任指定、教师安排、培训档案管理等工作。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3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甲方按照乙方培训计划，按期、按时间派人员参训。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4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参加培训人员食宿由协会统一安排，集中管理；参加培训人员应自觉遵守培训各项制度规定和要求。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五、不可抗力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本协议的履行期间，如遇到不可抗力(如：战争、民众暴乱、骚动、火灾、水灾、地震或其他类似事件的干扰)，超出双方的控制能力，则无论哪一方都不应为这段时期内没有履约负责。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1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本协议通过双方商定达成，具有法律效力，均不得违约。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2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自本协议双方签字并签章之日起生效。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3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本协议未尽事宜，由双方本着友好协商的原则解决。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4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黑体"/>
          <w:sz w:val="32"/>
          <w:szCs w:val="32"/>
        </w:rPr>
        <w:t>本协议一式两份，甲乙双方各执一份。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firstLine="640" w:firstLineChars="2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甲方(签字盖章)：          乙方(签字盖章)：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联系人：                 联系人：刘鸿俊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outlineLvl w:val="1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联系电话：                联系电话：13987155261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1"/>
        <w:rPr>
          <w:rFonts w:hint="default" w:ascii="仿宋" w:hAnsi="仿宋" w:eastAsia="仿宋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仿宋" w:hAnsi="仿宋" w:eastAsia="仿宋" w:cs="黑体"/>
          <w:sz w:val="32"/>
          <w:szCs w:val="32"/>
        </w:rPr>
        <w:t xml:space="preserve">   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黑体"/>
          <w:sz w:val="32"/>
          <w:szCs w:val="32"/>
        </w:rPr>
        <w:t xml:space="preserve">  年   月   日          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黑体"/>
          <w:sz w:val="32"/>
          <w:szCs w:val="32"/>
        </w:rPr>
        <w:t xml:space="preserve">   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黑体"/>
          <w:sz w:val="32"/>
          <w:szCs w:val="32"/>
        </w:rPr>
        <w:t>202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黑体"/>
          <w:sz w:val="32"/>
          <w:szCs w:val="32"/>
        </w:rPr>
        <w:t>年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黑体"/>
          <w:sz w:val="32"/>
          <w:szCs w:val="32"/>
        </w:rPr>
        <w:t>月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10日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6</w:t>
      </w:r>
    </w:p>
    <w:p>
      <w:pPr>
        <w:widowControl/>
        <w:jc w:val="center"/>
        <w:rPr>
          <w:rFonts w:hint="eastAsia" w:ascii="方正小标宋简体" w:hAnsi="宋体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rial"/>
          <w:kern w:val="0"/>
          <w:sz w:val="36"/>
          <w:szCs w:val="36"/>
          <w:lang w:val="en-US" w:eastAsia="zh-CN"/>
        </w:rPr>
        <w:t>煤与瓦斯突出专业技术人员安全</w:t>
      </w:r>
      <w:r>
        <w:rPr>
          <w:rFonts w:hint="eastAsia" w:ascii="方正小标宋简体" w:hAnsi="宋体" w:eastAsia="方正小标宋简体" w:cs="Arial"/>
          <w:kern w:val="0"/>
          <w:sz w:val="36"/>
          <w:szCs w:val="36"/>
        </w:rPr>
        <w:t>培训</w:t>
      </w:r>
      <w:r>
        <w:rPr>
          <w:rFonts w:hint="eastAsia" w:ascii="方正小标宋简体" w:hAnsi="宋体" w:eastAsia="方正小标宋简体" w:cs="Arial"/>
          <w:kern w:val="0"/>
          <w:sz w:val="36"/>
          <w:szCs w:val="36"/>
          <w:lang w:val="en-US" w:eastAsia="zh-CN"/>
        </w:rPr>
        <w:t>报名回执</w:t>
      </w:r>
      <w:r>
        <w:rPr>
          <w:rFonts w:hint="eastAsia" w:ascii="方正小标宋简体" w:hAnsi="宋体" w:eastAsia="方正小标宋简体" w:cs="Arial"/>
          <w:kern w:val="0"/>
          <w:sz w:val="36"/>
          <w:szCs w:val="36"/>
        </w:rPr>
        <w:t>表</w:t>
      </w:r>
    </w:p>
    <w:p>
      <w:pPr>
        <w:widowControl/>
        <w:ind w:firstLine="565" w:firstLineChars="202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单位名称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：                                      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时间：    年   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月    日</w:t>
      </w:r>
    </w:p>
    <w:tbl>
      <w:tblPr>
        <w:tblStyle w:val="3"/>
        <w:tblW w:w="47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00"/>
        <w:gridCol w:w="2274"/>
        <w:gridCol w:w="2225"/>
        <w:gridCol w:w="1578"/>
        <w:gridCol w:w="2296"/>
        <w:gridCol w:w="183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专业技术职务</w:t>
            </w: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煤矿名称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hint="eastAsia" w:ascii="方正小标宋简体" w:hAnsi="宋体" w:eastAsia="方正小标宋简体" w:cs="Arial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Arial"/>
          <w:kern w:val="0"/>
          <w:sz w:val="36"/>
          <w:szCs w:val="36"/>
          <w:lang w:val="en-US" w:eastAsia="zh-CN"/>
        </w:rPr>
        <w:t>防灭火煤矿专业技术人员安全</w:t>
      </w:r>
      <w:r>
        <w:rPr>
          <w:rFonts w:hint="eastAsia" w:ascii="方正小标宋简体" w:hAnsi="宋体" w:eastAsia="方正小标宋简体" w:cs="Arial"/>
          <w:kern w:val="0"/>
          <w:sz w:val="36"/>
          <w:szCs w:val="36"/>
        </w:rPr>
        <w:t>培训</w:t>
      </w:r>
      <w:r>
        <w:rPr>
          <w:rFonts w:hint="eastAsia" w:ascii="方正小标宋简体" w:hAnsi="宋体" w:eastAsia="方正小标宋简体" w:cs="Arial"/>
          <w:kern w:val="0"/>
          <w:sz w:val="36"/>
          <w:szCs w:val="36"/>
          <w:lang w:val="en-US" w:eastAsia="zh-CN"/>
        </w:rPr>
        <w:t>报名回执</w:t>
      </w:r>
      <w:r>
        <w:rPr>
          <w:rFonts w:hint="eastAsia" w:ascii="方正小标宋简体" w:hAnsi="宋体" w:eastAsia="方正小标宋简体" w:cs="Arial"/>
          <w:kern w:val="0"/>
          <w:sz w:val="36"/>
          <w:szCs w:val="36"/>
        </w:rPr>
        <w:t>表</w:t>
      </w:r>
    </w:p>
    <w:p>
      <w:pPr>
        <w:widowControl/>
        <w:ind w:firstLine="565" w:firstLineChars="202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单位名称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：                                      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时间：    年   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月    日</w:t>
      </w:r>
    </w:p>
    <w:tbl>
      <w:tblPr>
        <w:tblStyle w:val="3"/>
        <w:tblW w:w="47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00"/>
        <w:gridCol w:w="2274"/>
        <w:gridCol w:w="2225"/>
        <w:gridCol w:w="1578"/>
        <w:gridCol w:w="2296"/>
        <w:gridCol w:w="183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专业技术职务</w:t>
            </w: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煤矿名称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D56B5CA-1D0F-4336-8DDA-3C844473FDC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DC319F9-4DAE-4DA8-96D3-41BE22DC2F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78CB16A3-BD88-4619-8EC0-ACF8CFF7C510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7A9F647-A750-43E6-80AC-232E2BE19E6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17D907A-0FE4-4382-85A7-83DDD597727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06F39AC7-14B4-4FCC-8A78-BEDC96493B37}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-85090</wp:posOffset>
              </wp:positionV>
              <wp:extent cx="924560" cy="2419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pt;height:19.05pt;width:72.8pt;mso-position-horizontal:outside;mso-position-horizontal-relative:margin;z-index:251659264;mso-width-relative:page;mso-height-relative:page;" filled="f" stroked="f" coordsize="21600,21600" o:gfxdata="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QqNONYAAAAHAQAADwAAAAAAAAABACAAAAAiAAAAZHJz&#10;L2Rvd25yZXYueG1sUEsBAhQAFAAAAAgAh07iQK2b12I/AgAAbwQAAA4AAAAAAAAAAQAgAAAAJQEA&#10;AGRycy9lMm9Eb2MueG1sUEsFBgAAAAAGAAYAWQEAANYFAAAAAA=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-85090</wp:posOffset>
              </wp:positionV>
              <wp:extent cx="924560" cy="2419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pt;height:19.05pt;width:72.8pt;mso-position-horizontal:outside;mso-position-horizontal-relative:margin;z-index:251659264;mso-width-relative:page;mso-height-relative:page;" filled="f" stroked="f" coordsize="21600,21600" o:gfxdata="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QqNONYAAAAHAQAADwAAAAAAAAABACAAAAAiAAAAZHJz&#10;L2Rvd25yZXYueG1sUEsBAhQAFAAAAAgAh07iQMpjcyk/AgAAbwQAAA4AAAAAAAAAAQAgAAAAJQ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ZWE2ZGZhZDg3MTgxOTAxYmM0ZDYxYjRjMzE4MWIifQ=="/>
  </w:docVars>
  <w:rsids>
    <w:rsidRoot w:val="00000000"/>
    <w:rsid w:val="0DC95102"/>
    <w:rsid w:val="0FE3599A"/>
    <w:rsid w:val="1F113044"/>
    <w:rsid w:val="2D6A745E"/>
    <w:rsid w:val="6EA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4302</Words>
  <Characters>4602</Characters>
  <Lines>0</Lines>
  <Paragraphs>0</Paragraphs>
  <TotalTime>0</TotalTime>
  <ScaleCrop>false</ScaleCrop>
  <LinksUpToDate>false</LinksUpToDate>
  <CharactersWithSpaces>4908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2022-07-12T07:27:00Z</dcterms:created>
  <dc:creator>ASUS</dc:creator>
  <cp:lastModifiedBy>ASUS</cp:lastModifiedBy>
  <dcterms:modified xsi:type="dcterms:W3CDTF">2022-11-11T07:57:52Z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E01EBAA80C7B46F5BE9FFA069FEF4B3C</vt:lpwstr>
  </property>
</Properties>
</file>